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EE" w:rsidRPr="006A45EE" w:rsidRDefault="006A45EE" w:rsidP="006A45EE">
      <w:pPr>
        <w:shd w:val="clear" w:color="auto" w:fill="FFFFFF"/>
        <w:spacing w:after="0" w:line="3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 основных законодательных и иных нормативных правовых актов  Российской Федерации в области противодействия терроризму</w:t>
      </w:r>
    </w:p>
    <w:p w:rsidR="006A45EE" w:rsidRPr="006A45EE" w:rsidRDefault="006A45EE" w:rsidP="006A45EE">
      <w:pPr>
        <w:shd w:val="clear" w:color="auto" w:fill="FFFFFF"/>
        <w:spacing w:after="0" w:line="3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Федеральные законы Российской Федерации</w:t>
      </w:r>
    </w:p>
    <w:p w:rsidR="006A45EE" w:rsidRPr="006A45EE" w:rsidRDefault="006A45EE" w:rsidP="006A4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A45EE" w:rsidRPr="006A45EE" w:rsidRDefault="006A45EE" w:rsidP="006A45EE">
      <w:pPr>
        <w:numPr>
          <w:ilvl w:val="0"/>
          <w:numId w:val="1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7 августа 2001 года № 115-ФЗ «О противодействии легализации (отмыванию) доходов, полученных преступным путем,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финансированию терроризма».</w:t>
      </w:r>
    </w:p>
    <w:p w:rsidR="006A45EE" w:rsidRPr="006A45EE" w:rsidRDefault="006A45EE" w:rsidP="006A45EE">
      <w:pPr>
        <w:numPr>
          <w:ilvl w:val="0"/>
          <w:numId w:val="1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6 марта 2006 года № 35-ФЗ «О противодействии терроризму».</w:t>
      </w:r>
    </w:p>
    <w:p w:rsidR="006A45EE" w:rsidRPr="006A45EE" w:rsidRDefault="006A45EE" w:rsidP="006A45EE">
      <w:pPr>
        <w:numPr>
          <w:ilvl w:val="0"/>
          <w:numId w:val="1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9 февраля 2007 года № 16-ФЗ «О транспортной безопасности».</w:t>
      </w:r>
    </w:p>
    <w:p w:rsidR="006A45EE" w:rsidRPr="006A45EE" w:rsidRDefault="006A45EE" w:rsidP="006A45EE">
      <w:pPr>
        <w:numPr>
          <w:ilvl w:val="0"/>
          <w:numId w:val="1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21 июля 2011 года № 256-ФЗ «О безопасности объектов топливно-энергетического комплекса».</w:t>
      </w:r>
    </w:p>
    <w:p w:rsidR="006A45EE" w:rsidRPr="006A45EE" w:rsidRDefault="006A45EE" w:rsidP="006A45EE">
      <w:pPr>
        <w:numPr>
          <w:ilvl w:val="0"/>
          <w:numId w:val="1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23 июля 2013 года № 208-ФЗ «О внесении изменений в отдельные законодательные акты Российской Федерации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вопросам антитеррористической защищенности объектов».</w:t>
      </w:r>
    </w:p>
    <w:p w:rsidR="006A45EE" w:rsidRPr="006A45EE" w:rsidRDefault="006A45EE" w:rsidP="006A45EE">
      <w:pPr>
        <w:numPr>
          <w:ilvl w:val="0"/>
          <w:numId w:val="1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 ноября 2013 года № 302-ФЗ «О внесении изменений в отдельные законодательные акты Российской Федерации».</w:t>
      </w:r>
    </w:p>
    <w:p w:rsidR="006A45EE" w:rsidRPr="006A45EE" w:rsidRDefault="006A45EE" w:rsidP="006A45EE">
      <w:pPr>
        <w:numPr>
          <w:ilvl w:val="0"/>
          <w:numId w:val="1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3 июля 2016 года № 226-ФЗ «О войсках национальной гвардии».</w:t>
      </w:r>
    </w:p>
    <w:p w:rsidR="006A45EE" w:rsidRPr="006A45EE" w:rsidRDefault="006A45EE" w:rsidP="006A45EE">
      <w:pPr>
        <w:numPr>
          <w:ilvl w:val="0"/>
          <w:numId w:val="1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3 июля 2016 года № 227-ФЗ «О внесении изменений в отдельные законодательные акты (положения законодательных актов)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признании </w:t>
      </w:r>
      <w:proofErr w:type="gramStart"/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утратившими</w:t>
      </w:r>
      <w:proofErr w:type="gramEnd"/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6A45EE" w:rsidRPr="006A45EE" w:rsidRDefault="006A45EE" w:rsidP="006A45EE">
      <w:pPr>
        <w:numPr>
          <w:ilvl w:val="0"/>
          <w:numId w:val="1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6A45EE" w:rsidRPr="006A45EE" w:rsidRDefault="006A45EE" w:rsidP="006A45EE">
      <w:pPr>
        <w:numPr>
          <w:ilvl w:val="0"/>
          <w:numId w:val="1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6A45EE" w:rsidRPr="006A45EE" w:rsidRDefault="006A45EE" w:rsidP="006A4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Указы Президента Российской Федерации</w:t>
      </w:r>
    </w:p>
    <w:p w:rsidR="006A45EE" w:rsidRPr="006A45EE" w:rsidRDefault="006A45EE" w:rsidP="006A4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A45EE" w:rsidRPr="006A45EE" w:rsidRDefault="006A45EE" w:rsidP="006A45EE">
      <w:pPr>
        <w:numPr>
          <w:ilvl w:val="0"/>
          <w:numId w:val="2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Российской Федерации от 15.02.2006 № 116 «О мерах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противодействию терроризму».</w:t>
      </w:r>
    </w:p>
    <w:p w:rsidR="006A45EE" w:rsidRPr="006A45EE" w:rsidRDefault="006A45EE" w:rsidP="006A45EE">
      <w:pPr>
        <w:numPr>
          <w:ilvl w:val="0"/>
          <w:numId w:val="2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6A45EE" w:rsidRPr="006A45EE" w:rsidRDefault="006A45EE" w:rsidP="006A45EE">
      <w:pPr>
        <w:numPr>
          <w:ilvl w:val="0"/>
          <w:numId w:val="2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Российской Федерации от 02.09.2012 № 1258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«Об утверждении состава Национального антитеррористического комитета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должностям и внесении изменений в Указ Президента Российской Федерации от 15.02.2006 № 116 «О мерах по противодействию терроризму» и в состав Федерального оперативного штаба по должностям, утвержденный этим Указом.</w:t>
      </w:r>
    </w:p>
    <w:p w:rsidR="006A45EE" w:rsidRPr="006A45EE" w:rsidRDefault="006A45EE" w:rsidP="006A45EE">
      <w:pPr>
        <w:numPr>
          <w:ilvl w:val="0"/>
          <w:numId w:val="2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Российской Федерации от 28.10.2014 № 693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«Об осуществлении </w:t>
      </w:r>
      <w:proofErr w:type="gramStart"/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обеспечением безопасности объектов топливно-энергетического комплекса».</w:t>
      </w:r>
    </w:p>
    <w:p w:rsidR="006A45EE" w:rsidRPr="006A45EE" w:rsidRDefault="006A45EE" w:rsidP="006A45EE">
      <w:pPr>
        <w:numPr>
          <w:ilvl w:val="0"/>
          <w:numId w:val="2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Указ Президента Российской Федерации от 26.12.2015 № 664 «О мерах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совершенствованию государственного управления в области противодействия терроризму».</w:t>
      </w:r>
    </w:p>
    <w:p w:rsidR="006A45EE" w:rsidRPr="006A45EE" w:rsidRDefault="006A45EE" w:rsidP="006A4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Постановления Правительства Российской Федерации</w:t>
      </w:r>
    </w:p>
    <w:p w:rsidR="006A45EE" w:rsidRPr="006A45EE" w:rsidRDefault="006A45EE" w:rsidP="006A4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12.01.2007 № 6 «Об утверждении Правил осуществления социальной реабилитации лиц, пострадавших в результате террористического акта, а также лиц, участвующих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борьбе с терроризмом».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21.02.2008 № 105 «О возмещении вреда, причиненного жизни и здоровью лиц в связи с их участием в борьбе с терроризмом».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13.03.2008 № 167 «О возмещении лицу, принимавшему участие в осуществлении мероприятия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борьбе с терроризмом, стоимости утраченного или поврежденного имущества».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 Правительства Российской Федерации от 16.04.2008 № 278 «О возмещении расходов, связанных с использованием при проведении </w:t>
      </w:r>
      <w:proofErr w:type="spellStart"/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контртеррористической</w:t>
      </w:r>
      <w:proofErr w:type="spellEnd"/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операции транспортных средств, принадлежащих организациям или физическим лицам».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области противодействия терроризму».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31.03.2009 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01.02.2011 № 42 «Об утверждении Правил охраны аэропортов и объектов их инфраструктуры»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(в части определения порядка охраны аэропортов и объектов их инфраструктуры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целях предотвращения несанкционированного прохода (проезда) лиц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транспортных средств, проноса оружия, взрывчатых веществ и других опасных устройств, предметов, веществ на территорию аэропортов).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22.12.2011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1107 «О порядке формирования и ведения реестра объектов топливно-энергетического комплекса».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05.05.2012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05.05.2012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№ 460 «Об утверждении </w:t>
      </w:r>
      <w:proofErr w:type="gramStart"/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 актуализации паспорта безопасности объекта</w:t>
      </w:r>
      <w:proofErr w:type="gramEnd"/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топливно-энергетического комплекса».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Постановление Правительства Российской Федерации от 02.10.2013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04.10.2013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880 «Об утверждении Положения о федеральном государственном контроле (надзоре) в области транспортной безопасности».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25.12.2013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1244 «Об антитеррористической защищенности объектов (территорий)».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15.02.2014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18.04.2014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353 «Об утверждении Правил обеспечения безопасности при проведении официальных спортивных соревнований».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29.08.2014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30.10.2014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  <w:proofErr w:type="gramEnd"/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15.11.2014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03.12.2014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06.03.2015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25.03.2015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 Правительства Российской Федерации от 23.01.2016 № 29 «Об утверждении требований по обеспечению транспортной безопасности объектов 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транспортной инфраструктуры по видам транспорта на этапе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соответствии с земельным законодательством Российской Федерации</w:t>
      </w:r>
      <w:proofErr w:type="gramEnd"/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13.05.2016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16.07.2016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23.12.2016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 Правительства Российской </w:t>
      </w:r>
      <w:proofErr w:type="spellStart"/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Федерции</w:t>
      </w:r>
      <w:proofErr w:type="spellEnd"/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11.02.2017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07.10.2017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6A45EE" w:rsidRPr="006A45EE" w:rsidRDefault="006A45EE" w:rsidP="006A45EE">
      <w:pPr>
        <w:numPr>
          <w:ilvl w:val="0"/>
          <w:numId w:val="3"/>
        </w:numPr>
        <w:shd w:val="clear" w:color="auto" w:fill="FFFFFF"/>
        <w:spacing w:after="0" w:line="301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19.10.2017 </w:t>
      </w:r>
      <w:r w:rsidRPr="006A4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F56308" w:rsidRPr="006A45EE" w:rsidRDefault="00F56308" w:rsidP="006A45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308" w:rsidRPr="006A45EE" w:rsidSect="00F5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6EA"/>
    <w:multiLevelType w:val="multilevel"/>
    <w:tmpl w:val="4620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840AB"/>
    <w:multiLevelType w:val="multilevel"/>
    <w:tmpl w:val="85EE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36C28"/>
    <w:multiLevelType w:val="multilevel"/>
    <w:tmpl w:val="1EF4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5EE"/>
    <w:rsid w:val="006A45EE"/>
    <w:rsid w:val="00F5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08"/>
  </w:style>
  <w:style w:type="paragraph" w:styleId="3">
    <w:name w:val="heading 3"/>
    <w:basedOn w:val="a"/>
    <w:link w:val="30"/>
    <w:uiPriority w:val="9"/>
    <w:qFormat/>
    <w:rsid w:val="006A4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45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A45EE"/>
    <w:rPr>
      <w:b/>
      <w:bCs/>
    </w:rPr>
  </w:style>
  <w:style w:type="paragraph" w:styleId="a4">
    <w:name w:val="Normal (Web)"/>
    <w:basedOn w:val="a"/>
    <w:uiPriority w:val="99"/>
    <w:semiHidden/>
    <w:unhideWhenUsed/>
    <w:rsid w:val="006A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KRPB-ADM-ZAK-1</dc:creator>
  <cp:keywords/>
  <dc:description/>
  <cp:lastModifiedBy>KRPB-ADM-ZAK-1</cp:lastModifiedBy>
  <cp:revision>3</cp:revision>
  <dcterms:created xsi:type="dcterms:W3CDTF">2019-04-25T05:35:00Z</dcterms:created>
  <dcterms:modified xsi:type="dcterms:W3CDTF">2019-04-25T05:35:00Z</dcterms:modified>
</cp:coreProperties>
</file>